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663436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附件1：</w:t>
      </w:r>
    </w:p>
    <w:p w14:paraId="5F6D9BE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5EFA32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3" w:firstLineChars="200"/>
        <w:jc w:val="both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项目一、</w:t>
      </w: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互联互通四级测评咨询服务项目</w:t>
      </w:r>
    </w:p>
    <w:p w14:paraId="4A685152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jc w:val="both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项目要求：</w:t>
      </w:r>
    </w:p>
    <w:p w14:paraId="31E92AB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1、全面对标《医院信息互联互通标准化成熟度测评方案（2020年版）》四级标准，完成医院信息化现状诊断、差距分析与整改规划。</w:t>
      </w:r>
    </w:p>
    <w:p w14:paraId="13D4E949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2、指导医院完成数据资源标准化、互联互通平台建设、业务系统改造、安全合规建设、应用效果验证等核心内容，达到四级测评各项指标要求。</w:t>
      </w:r>
    </w:p>
    <w:p w14:paraId="076C853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3、协助完成测评申报、文审材料编制、现场测评配合、答辩指导，确保一次性通过四级测评并获得官方授牌。</w:t>
      </w:r>
    </w:p>
    <w:p w14:paraId="399F757C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4、提升医院信息系统标准化、集成化、规范化水平，支撑电子病历、等级保护、智慧医院等建设需要。</w:t>
      </w:r>
    </w:p>
    <w:p w14:paraId="542D274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0" w:firstLineChars="200"/>
        <w:jc w:val="both"/>
        <w:rPr>
          <w:rFonts w:hint="eastAsia" w:ascii="仿宋" w:hAnsi="仿宋" w:eastAsia="仿宋" w:cs="仿宋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 w14:paraId="7764E116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项目二、信息系统等保测评</w:t>
      </w:r>
    </w:p>
    <w:tbl>
      <w:tblPr>
        <w:tblStyle w:val="7"/>
        <w:tblW w:w="88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377"/>
        <w:gridCol w:w="2377"/>
        <w:gridCol w:w="1581"/>
        <w:gridCol w:w="1581"/>
      </w:tblGrid>
      <w:tr w14:paraId="4107E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86" w:type="dxa"/>
            <w:shd w:val="clear" w:color="auto" w:fill="FFFFFF"/>
            <w:noWrap w:val="0"/>
            <w:vAlign w:val="center"/>
          </w:tcPr>
          <w:p w14:paraId="79E83161">
            <w:pPr>
              <w:spacing w:before="120"/>
              <w:ind w:left="0" w:leftChars="0" w:firstLine="0" w:firstLineChars="0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377" w:type="dxa"/>
            <w:shd w:val="clear" w:color="auto" w:fill="FFFFFF"/>
            <w:noWrap w:val="0"/>
            <w:vAlign w:val="center"/>
          </w:tcPr>
          <w:p w14:paraId="677F2638">
            <w:pPr>
              <w:spacing w:before="120"/>
              <w:ind w:left="0" w:leftChars="0" w:firstLine="0" w:firstLineChars="0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项目名称</w:t>
            </w:r>
          </w:p>
        </w:tc>
        <w:tc>
          <w:tcPr>
            <w:tcW w:w="2377" w:type="dxa"/>
            <w:shd w:val="clear" w:color="auto" w:fill="FFFFFF"/>
            <w:noWrap w:val="0"/>
            <w:vAlign w:val="center"/>
          </w:tcPr>
          <w:p w14:paraId="79883C78">
            <w:pPr>
              <w:spacing w:before="120"/>
              <w:ind w:left="0" w:leftChars="0" w:firstLine="0" w:firstLineChars="0"/>
              <w:jc w:val="center"/>
              <w:rPr>
                <w:rFonts w:hint="eastAsia" w:ascii="宋体" w:hAnsi="宋体" w:cs="仿宋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Cs w:val="21"/>
                <w:lang w:val="en-US" w:eastAsia="zh-CN"/>
              </w:rPr>
              <w:t>单位</w:t>
            </w:r>
          </w:p>
        </w:tc>
        <w:tc>
          <w:tcPr>
            <w:tcW w:w="1581" w:type="dxa"/>
            <w:shd w:val="clear" w:color="auto" w:fill="FFFFFF"/>
            <w:noWrap w:val="0"/>
            <w:vAlign w:val="center"/>
          </w:tcPr>
          <w:p w14:paraId="1EF77BC2">
            <w:pPr>
              <w:spacing w:before="120"/>
              <w:ind w:left="0" w:leftChars="0" w:firstLine="0" w:firstLineChars="0"/>
              <w:jc w:val="center"/>
              <w:rPr>
                <w:rFonts w:hint="eastAsia" w:ascii="宋体" w:hAnsi="宋体" w:cs="仿宋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Cs w:val="21"/>
                <w:lang w:val="en-US" w:eastAsia="zh-CN"/>
              </w:rPr>
              <w:t>数量</w:t>
            </w:r>
          </w:p>
        </w:tc>
        <w:tc>
          <w:tcPr>
            <w:tcW w:w="1581" w:type="dxa"/>
            <w:shd w:val="clear" w:color="auto" w:fill="FFFFFF"/>
            <w:noWrap w:val="0"/>
            <w:vAlign w:val="center"/>
          </w:tcPr>
          <w:p w14:paraId="689B43F2">
            <w:pPr>
              <w:spacing w:before="120"/>
              <w:ind w:left="0" w:leftChars="0" w:firstLine="0" w:firstLineChars="0"/>
              <w:jc w:val="center"/>
              <w:rPr>
                <w:rFonts w:hint="default" w:ascii="宋体" w:hAnsi="宋体" w:cs="仿宋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Cs w:val="21"/>
                <w:lang w:val="en-US" w:eastAsia="zh-CN"/>
              </w:rPr>
              <w:t>备注</w:t>
            </w:r>
          </w:p>
        </w:tc>
      </w:tr>
      <w:tr w14:paraId="64B7D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noWrap w:val="0"/>
            <w:vAlign w:val="center"/>
          </w:tcPr>
          <w:p w14:paraId="708A6938">
            <w:pPr>
              <w:spacing w:before="120"/>
              <w:jc w:val="center"/>
              <w:rPr>
                <w:rFonts w:hint="eastAsia" w:ascii="宋体" w:hAnsi="宋体" w:cs="仿宋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 w:val="0"/>
                <w:bCs/>
                <w:szCs w:val="21"/>
                <w:lang w:val="en-US" w:eastAsia="zh-CN"/>
              </w:rPr>
              <w:t>1</w:t>
            </w:r>
          </w:p>
        </w:tc>
        <w:tc>
          <w:tcPr>
            <w:tcW w:w="2377" w:type="dxa"/>
            <w:noWrap w:val="0"/>
            <w:vAlign w:val="center"/>
          </w:tcPr>
          <w:p w14:paraId="49EA29FE">
            <w:pPr>
              <w:ind w:left="0" w:leftChars="0" w:firstLine="0" w:firstLineChars="0"/>
              <w:jc w:val="center"/>
              <w:rPr>
                <w:rFonts w:ascii="宋体" w:hAnsi="宋体" w:cs="仿宋"/>
                <w:color w:val="000000"/>
                <w:szCs w:val="21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中联医院信息</w:t>
            </w:r>
            <w:r>
              <w:rPr>
                <w:rFonts w:hint="eastAsia" w:ascii="宋体" w:hAnsi="宋体" w:cs="仿宋"/>
                <w:color w:val="000000"/>
                <w:szCs w:val="21"/>
              </w:rPr>
              <w:t>系统</w:t>
            </w:r>
          </w:p>
        </w:tc>
        <w:tc>
          <w:tcPr>
            <w:tcW w:w="2377" w:type="dxa"/>
            <w:noWrap w:val="0"/>
            <w:vAlign w:val="center"/>
          </w:tcPr>
          <w:p w14:paraId="4426200C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581" w:type="dxa"/>
            <w:noWrap w:val="0"/>
            <w:vAlign w:val="center"/>
          </w:tcPr>
          <w:p w14:paraId="1A89197E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noWrap w:val="0"/>
            <w:vAlign w:val="center"/>
          </w:tcPr>
          <w:p w14:paraId="208FA4D8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含渗透测试</w:t>
            </w:r>
          </w:p>
        </w:tc>
      </w:tr>
      <w:tr w14:paraId="2E1FC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DDDE05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EDC5C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PACS系统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AB262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E40B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BBC25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含渗透测试</w:t>
            </w:r>
          </w:p>
        </w:tc>
      </w:tr>
      <w:tr w14:paraId="37440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6D456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EFF20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互联网医院信息系统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2ECB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80AA5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13E3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含渗透测试</w:t>
            </w:r>
          </w:p>
        </w:tc>
      </w:tr>
      <w:tr w14:paraId="1C3C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1931FB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C961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医院集成平台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41B69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259A2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F75A8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含渗透测试</w:t>
            </w:r>
          </w:p>
        </w:tc>
      </w:tr>
      <w:tr w14:paraId="2EB9F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B4884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CD9EF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医院官方网站</w:t>
            </w:r>
          </w:p>
        </w:tc>
        <w:tc>
          <w:tcPr>
            <w:tcW w:w="2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B80DE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套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AE979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DD006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含渗透测试</w:t>
            </w:r>
          </w:p>
        </w:tc>
      </w:tr>
      <w:tr w14:paraId="140A4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56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727A6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7CA67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F1BEE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</w:tr>
      <w:tr w14:paraId="0AA4F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8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DF205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  <w:lang w:val="en-US" w:eastAsia="zh-CN"/>
              </w:rPr>
              <w:t>预算合计：15万/年</w:t>
            </w:r>
          </w:p>
        </w:tc>
      </w:tr>
    </w:tbl>
    <w:p w14:paraId="257D6134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项目要求：</w:t>
      </w:r>
    </w:p>
    <w:p w14:paraId="4068A42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1、具备网络安全等级保护测评机构推荐证书，且在行业内具有一定知名度和良好口碑的测评服务商。</w:t>
      </w:r>
    </w:p>
    <w:p w14:paraId="48A6BF24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2、在等保保护测评服务领域拥有丰富经验，能够提供专业、高效测评服务的测评服务商。</w:t>
      </w:r>
    </w:p>
    <w:p w14:paraId="0580DB5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3、按照管理规范和技术标准，对我院5套信息系统进行安全等级保护测评。服务期限：三年。</w:t>
      </w:r>
    </w:p>
    <w:p w14:paraId="05E29C5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0AF98730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项目三、中心机房设备运维服务</w:t>
      </w:r>
    </w:p>
    <w:p w14:paraId="03524B3A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项目要求：</w:t>
      </w:r>
    </w:p>
    <w:p w14:paraId="31D79707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、服务总体目标：保障中心机房供配电、UPS、精密空调、动环监控、网络、服务器、存储、安全等设备7×24小时稳定运行，支撑医院HIS、LIS、PACS、电子病历、医保结算等核心业务系统连续可靠运行，满足等级保护三级及医疗行业运维管理要求。</w:t>
      </w:r>
    </w:p>
    <w:p w14:paraId="179758B8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、服务范围：中心机房内所有信息化设备及配套基础设施运维驻场服务，包含但不限于：供配电系统、UPS不间断电源、精密空调、新排风、漏水检测、温湿度监控、消防/门禁/视频监控、机柜及综合布线；核心/汇聚/接入交换机、路由器、防火墙、负载均衡、入侵防御；物理服务器、虚拟化平台、超融合、存储阵列、备份一体机；安全策略、日志审计、漏洞排查、等保合规支撑等全生命周期运维保障。</w:t>
      </w:r>
    </w:p>
    <w:p w14:paraId="2EDA9720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3、具体运维服务内容要求</w:t>
      </w:r>
    </w:p>
    <w:p w14:paraId="55660DE1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日常巡检：每日现场巡查、设备状态查看、告警处理；每周专项巡检；每月全面巡检，形成巡检报告及隐患整改清单。</w:t>
      </w:r>
    </w:p>
    <w:p w14:paraId="0E4D4885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基础设施运维：UPS电池检测、充放电管理；空调滤网清洗、温湿度控制；供配电负载检测；消防、门禁、动环监控功能验证。</w:t>
      </w:r>
    </w:p>
    <w:p w14:paraId="5C808C5B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网络设备运维：配置备份、策略核查、端口状态、链路检测、日志分析、故障排查、性能优化。</w:t>
      </w:r>
    </w:p>
    <w:p w14:paraId="31C11EEE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计算存储运维：服务器健康检查、虚拟化平台监控、存储RAID状态检测、备份有效性验证、故障部件更换支持。</w:t>
      </w:r>
    </w:p>
    <w:p w14:paraId="2C5741AA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安全合规服务：安全基线检查、漏洞扫描、账号权限管理、安全事件处置，配合等保测评及整改。</w:t>
      </w:r>
    </w:p>
    <w:p w14:paraId="46FE5BDD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驻场值守：提供5×8小时驻场工程师现场服务，7×24小时电话/远程技术支持。</w:t>
      </w:r>
    </w:p>
    <w:p w14:paraId="0B0FC25F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故障处理：故障受理、定位、排查、修复、闭环管理、根因分析及预防措施。</w:t>
      </w:r>
    </w:p>
    <w:p w14:paraId="46EECB7B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应急保障：重大故障、节假日、系统切换、专项检查期间现场值守与应急处置。</w:t>
      </w:r>
    </w:p>
    <w:p w14:paraId="372359DE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文档管理：建立设备台账、巡检记录、故障记录、配置备份、月度/季度/年度报告。</w:t>
      </w:r>
    </w:p>
    <w:p w14:paraId="00A9A307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4、服务标准与响应时效</w:t>
      </w:r>
    </w:p>
    <w:p w14:paraId="1BAAC1C2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响应时间：7×24小时报修受理，电话/远程15分钟内响应。</w:t>
      </w:r>
    </w:p>
    <w:p w14:paraId="4F8395C0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到场时间：一般故障2小时内到达现场；重大故障30分钟内到达现场。</w:t>
      </w:r>
    </w:p>
    <w:p w14:paraId="6CED26EE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解决时限：一般故障4小时内排除；重大故障8小时内恢复核心业务；无法即时修复须提供临时保障方案。</w:t>
      </w:r>
    </w:p>
    <w:p w14:paraId="26E136D3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服务规范：严格遵守医院机房管理、信息安全、保密制度，持证上岗、文明服务。</w:t>
      </w:r>
    </w:p>
    <w:p w14:paraId="6C988F0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5、服务期限：三年。</w:t>
      </w:r>
    </w:p>
    <w:p w14:paraId="68DBCF96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6、人员要求</w:t>
      </w:r>
    </w:p>
    <w:p w14:paraId="06BCD695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驻场工程师不少于1名，计算机类、网络工程类相关专业本科及以上学历。</w:t>
      </w:r>
    </w:p>
    <w:p w14:paraId="1067ACD2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具有3年及以上数据中心或医院机房运维经验。</w:t>
      </w:r>
    </w:p>
    <w:p w14:paraId="08D19560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熟悉服务器、网络、虚拟化、存储及机房基础设施运维。</w:t>
      </w:r>
    </w:p>
    <w:p w14:paraId="1A1312CD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服务期内人员保持稳定，更换须提前15个工作日书面报采购人同意，并完成交接培训。</w:t>
      </w:r>
    </w:p>
    <w:p w14:paraId="29872444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遵守医院管理规定，无不良从业记录，签署保密协议。</w:t>
      </w:r>
    </w:p>
    <w:p w14:paraId="5D6BDD07">
      <w:pPr>
        <w:pStyle w:val="6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A027E6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项目四：视频监控系统</w:t>
      </w:r>
    </w:p>
    <w:p w14:paraId="2D4B301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项目要求：</w:t>
      </w:r>
    </w:p>
    <w:p w14:paraId="0E971666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Chars="200"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、将原有三套视屏监控系统和新建系统合并成一套系统，形成统一的监管平台。实现一个平台管理全部摄像头：统一预览、回放、云台、报警、电子地图、用户权限、设备运维。综合监控大屏，满足指挥调度、集中监看、轮巡上墙、报警弹窗。（包含显示单元、拼接处理器、矩阵、控制软件、操作台、线缆等全套设备）</w:t>
      </w:r>
    </w:p>
    <w:p w14:paraId="41655C6C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2、新增375路监控点位全包干：包含摄像头、支架、电源、交换机、光纤、收发器/光模块、线管、桥架、辅材、施工、布线、熔接、测试、调试。</w:t>
      </w:r>
    </w:p>
    <w:p w14:paraId="0642BA60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3、光纤链路满足千兆/万兆传输，支持后期扩容，线路规范、标识清晰、验收可追溯。</w:t>
      </w:r>
    </w:p>
    <w:p w14:paraId="64B65152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4、所有视频（原有+新增）统一存储或平台统一调取，录像保存≥90天。</w:t>
      </w:r>
    </w:p>
    <w:p w14:paraId="08BD4C8E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5、采用企业级存储架构（CVR/集中存储/集群存储），支持磁盘冗余、热插拔、断电保护。</w:t>
      </w:r>
    </w:p>
    <w:p w14:paraId="5321255B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6、负责将原来的老旧设备及线路全部拆除。</w:t>
      </w:r>
    </w:p>
    <w:p w14:paraId="7FD8C138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32DD83B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643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项目五：办公室设备采购项目</w:t>
      </w:r>
    </w:p>
    <w:tbl>
      <w:tblPr>
        <w:tblStyle w:val="7"/>
        <w:tblW w:w="87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2151"/>
        <w:gridCol w:w="1042"/>
        <w:gridCol w:w="800"/>
        <w:gridCol w:w="1629"/>
        <w:gridCol w:w="1289"/>
        <w:gridCol w:w="969"/>
      </w:tblGrid>
      <w:tr w14:paraId="02555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86" w:type="dxa"/>
            <w:shd w:val="clear" w:color="auto" w:fill="FFFFFF"/>
            <w:noWrap w:val="0"/>
            <w:vAlign w:val="center"/>
          </w:tcPr>
          <w:p w14:paraId="3D1A67C7">
            <w:pPr>
              <w:spacing w:before="120"/>
              <w:ind w:left="0" w:leftChars="0" w:firstLine="0" w:firstLineChars="0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序号</w:t>
            </w:r>
          </w:p>
        </w:tc>
        <w:tc>
          <w:tcPr>
            <w:tcW w:w="2151" w:type="dxa"/>
            <w:shd w:val="clear" w:color="auto" w:fill="FFFFFF"/>
            <w:noWrap w:val="0"/>
            <w:vAlign w:val="center"/>
          </w:tcPr>
          <w:p w14:paraId="288F7C28">
            <w:pPr>
              <w:spacing w:before="120"/>
              <w:ind w:left="0" w:leftChars="0" w:firstLine="0" w:firstLineChars="0"/>
              <w:jc w:val="center"/>
              <w:rPr>
                <w:rFonts w:ascii="宋体" w:hAnsi="宋体" w:cs="仿宋"/>
                <w:b/>
                <w:szCs w:val="21"/>
              </w:rPr>
            </w:pPr>
            <w:r>
              <w:rPr>
                <w:rFonts w:hint="eastAsia" w:ascii="宋体" w:hAnsi="宋体" w:cs="仿宋"/>
                <w:b/>
                <w:szCs w:val="21"/>
              </w:rPr>
              <w:t>项目名称</w:t>
            </w:r>
          </w:p>
        </w:tc>
        <w:tc>
          <w:tcPr>
            <w:tcW w:w="1042" w:type="dxa"/>
            <w:shd w:val="clear" w:color="auto" w:fill="FFFFFF"/>
            <w:noWrap w:val="0"/>
            <w:vAlign w:val="center"/>
          </w:tcPr>
          <w:p w14:paraId="227F699C">
            <w:pPr>
              <w:spacing w:before="120"/>
              <w:ind w:left="0" w:leftChars="0" w:firstLine="0" w:firstLineChars="0"/>
              <w:jc w:val="center"/>
              <w:rPr>
                <w:rFonts w:hint="eastAsia" w:ascii="宋体" w:hAnsi="宋体" w:cs="仿宋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Cs w:val="21"/>
                <w:lang w:val="en-US" w:eastAsia="zh-CN"/>
              </w:rPr>
              <w:t>单位</w:t>
            </w:r>
          </w:p>
        </w:tc>
        <w:tc>
          <w:tcPr>
            <w:tcW w:w="800" w:type="dxa"/>
            <w:shd w:val="clear" w:color="auto" w:fill="FFFFFF"/>
            <w:noWrap w:val="0"/>
            <w:vAlign w:val="center"/>
          </w:tcPr>
          <w:p w14:paraId="5E9185B8">
            <w:pPr>
              <w:spacing w:before="120"/>
              <w:ind w:left="0" w:leftChars="0" w:firstLine="0" w:firstLineChars="0"/>
              <w:jc w:val="center"/>
              <w:rPr>
                <w:rFonts w:hint="eastAsia" w:ascii="宋体" w:hAnsi="宋体" w:cs="仿宋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Cs w:val="21"/>
                <w:lang w:val="en-US" w:eastAsia="zh-CN"/>
              </w:rPr>
              <w:t>数量</w:t>
            </w:r>
          </w:p>
        </w:tc>
        <w:tc>
          <w:tcPr>
            <w:tcW w:w="1629" w:type="dxa"/>
            <w:shd w:val="clear" w:color="auto" w:fill="FFFFFF"/>
            <w:noWrap w:val="0"/>
            <w:vAlign w:val="center"/>
          </w:tcPr>
          <w:p w14:paraId="3F896C13">
            <w:pPr>
              <w:spacing w:before="120"/>
              <w:ind w:left="0" w:leftChars="0" w:firstLine="0" w:firstLineChars="0"/>
              <w:jc w:val="center"/>
              <w:rPr>
                <w:rFonts w:hint="default" w:ascii="宋体" w:hAnsi="宋体" w:cs="仿宋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Cs w:val="21"/>
                <w:lang w:val="en-US" w:eastAsia="zh-CN"/>
              </w:rPr>
              <w:t>预算单价/万元</w:t>
            </w:r>
          </w:p>
        </w:tc>
        <w:tc>
          <w:tcPr>
            <w:tcW w:w="1289" w:type="dxa"/>
            <w:shd w:val="clear" w:color="auto" w:fill="FFFFFF"/>
            <w:noWrap w:val="0"/>
            <w:vAlign w:val="center"/>
          </w:tcPr>
          <w:p w14:paraId="1AF062A9">
            <w:pPr>
              <w:spacing w:before="120"/>
              <w:ind w:left="0" w:leftChars="0" w:firstLine="0" w:firstLineChars="0"/>
              <w:jc w:val="center"/>
              <w:rPr>
                <w:rFonts w:hint="default" w:ascii="宋体" w:hAnsi="宋体" w:cs="仿宋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Cs w:val="21"/>
                <w:lang w:val="en-US" w:eastAsia="zh-CN"/>
              </w:rPr>
              <w:t>合计/万元</w:t>
            </w:r>
          </w:p>
        </w:tc>
        <w:tc>
          <w:tcPr>
            <w:tcW w:w="969" w:type="dxa"/>
            <w:shd w:val="clear" w:color="auto" w:fill="FFFFFF"/>
            <w:noWrap w:val="0"/>
            <w:vAlign w:val="center"/>
          </w:tcPr>
          <w:p w14:paraId="1AFFC3AC">
            <w:pPr>
              <w:spacing w:before="120"/>
              <w:ind w:left="0" w:leftChars="0" w:firstLine="0" w:firstLineChars="0"/>
              <w:jc w:val="center"/>
              <w:rPr>
                <w:rFonts w:hint="default" w:ascii="宋体" w:hAnsi="宋体" w:cs="仿宋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szCs w:val="21"/>
                <w:lang w:val="en-US" w:eastAsia="zh-CN"/>
              </w:rPr>
              <w:t>备注</w:t>
            </w:r>
          </w:p>
        </w:tc>
      </w:tr>
      <w:tr w14:paraId="40309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noWrap w:val="0"/>
            <w:vAlign w:val="center"/>
          </w:tcPr>
          <w:p w14:paraId="07254FE6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2151" w:type="dxa"/>
            <w:noWrap w:val="0"/>
            <w:vAlign w:val="center"/>
          </w:tcPr>
          <w:p w14:paraId="38D93C2E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自助报告打印设备</w:t>
            </w:r>
          </w:p>
        </w:tc>
        <w:tc>
          <w:tcPr>
            <w:tcW w:w="1042" w:type="dxa"/>
            <w:noWrap w:val="0"/>
            <w:vAlign w:val="center"/>
          </w:tcPr>
          <w:p w14:paraId="39D9056A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800" w:type="dxa"/>
            <w:noWrap w:val="0"/>
            <w:vAlign w:val="center"/>
          </w:tcPr>
          <w:p w14:paraId="0C61C12D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629" w:type="dxa"/>
            <w:noWrap w:val="0"/>
            <w:vAlign w:val="center"/>
          </w:tcPr>
          <w:p w14:paraId="75E06FC0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289" w:type="dxa"/>
            <w:noWrap w:val="0"/>
            <w:vAlign w:val="center"/>
          </w:tcPr>
          <w:p w14:paraId="512CBFED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12</w:t>
            </w:r>
          </w:p>
        </w:tc>
        <w:tc>
          <w:tcPr>
            <w:tcW w:w="969" w:type="dxa"/>
            <w:noWrap w:val="0"/>
            <w:vAlign w:val="center"/>
          </w:tcPr>
          <w:p w14:paraId="72B2DB70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</w:p>
        </w:tc>
      </w:tr>
      <w:tr w14:paraId="27A86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824E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2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3E0911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照相机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80E73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台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19995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4A2D9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DEA86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29AA4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</w:tr>
      <w:tr w14:paraId="190F2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4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1B93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8617A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162D0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F9C3D">
            <w:pPr>
              <w:ind w:left="0" w:leftChars="0" w:firstLine="0" w:firstLineChars="0"/>
              <w:jc w:val="center"/>
              <w:rPr>
                <w:rFonts w:hint="default" w:ascii="宋体" w:hAnsi="宋体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  <w:t>16</w:t>
            </w:r>
          </w:p>
        </w:tc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1E6ADC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color w:val="000000"/>
                <w:szCs w:val="21"/>
                <w:lang w:val="en-US" w:eastAsia="zh-CN"/>
              </w:rPr>
            </w:pPr>
          </w:p>
        </w:tc>
      </w:tr>
      <w:tr w14:paraId="23913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8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D666F">
            <w:pPr>
              <w:ind w:left="0" w:leftChars="0" w:firstLine="0" w:firstLineChars="0"/>
              <w:jc w:val="center"/>
              <w:rPr>
                <w:rFonts w:hint="eastAsia" w:ascii="宋体" w:hAnsi="宋体" w:cs="仿宋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仿宋"/>
                <w:b/>
                <w:bCs/>
                <w:color w:val="000000"/>
                <w:szCs w:val="21"/>
                <w:lang w:val="en-US" w:eastAsia="zh-CN"/>
              </w:rPr>
              <w:t>预算合计：16万</w:t>
            </w:r>
          </w:p>
        </w:tc>
      </w:tr>
    </w:tbl>
    <w:p w14:paraId="71AB8481">
      <w:pPr>
        <w:pStyle w:val="6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rightChars="0" w:firstLine="562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项目要求：</w:t>
      </w:r>
    </w:p>
    <w:p w14:paraId="0CBDAEEB">
      <w:pPr>
        <w:pStyle w:val="3"/>
        <w:numPr>
          <w:numId w:val="0"/>
        </w:numPr>
        <w:ind w:firstLine="562" w:firstLineChars="200"/>
        <w:jc w:val="both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1、自助报告打印设备</w:t>
      </w:r>
    </w:p>
    <w:p w14:paraId="30E1F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（1）整机：一体化立式机柜；医疗级抗菌材质；防尘防潮≥IP54；防暴防拆；静音设计。</w:t>
      </w:r>
    </w:p>
    <w:p w14:paraId="69A6ED2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（2）触控显示：≥21.5英寸工业级电容触摸屏。</w:t>
      </w:r>
    </w:p>
    <w:p w14:paraId="007AD30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（3）身份认证：支持身份证、社保卡/就诊卡、二维码/检验条码、医保电子凭证识别。</w:t>
      </w:r>
    </w:p>
    <w:p w14:paraId="76EDFED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（4）报告管理：LIS/PACS/RIS对接；按姓名/卡号/条码检索；单份/批量打印；限时重打/防重复打印；日志留痕。</w:t>
      </w:r>
    </w:p>
    <w:p w14:paraId="3CEF627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（5）打印输出：A4黑白激光为主；支持报告水印、页码、院徽；缺纸/卡纸/低耗材告警。</w:t>
      </w:r>
    </w:p>
    <w:p w14:paraId="023F51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（6）人机交互：触控引导界面；适老化大字体；操作语音提示；异常弹窗指引。</w:t>
      </w:r>
    </w:p>
    <w:p w14:paraId="63D07AF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（6）运维管理：远程状态监控、定时开关机、故障上报、耗材余量提醒、操作日志导出。</w:t>
      </w:r>
    </w:p>
    <w:p w14:paraId="6B8E0C2C">
      <w:pPr>
        <w:pStyle w:val="4"/>
        <w:numPr>
          <w:numId w:val="0"/>
        </w:numPr>
        <w:ind w:firstLine="560" w:firstLineChars="200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2、照相机</w:t>
      </w:r>
    </w:p>
    <w:p w14:paraId="540FE2C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（1）专业宣传照相机一套。（全画幅机身+常用镜头组合+必备配件）</w:t>
      </w:r>
    </w:p>
    <w:p w14:paraId="724DEE4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2）设备主要用于院内各类会议活动、义诊公益、医疗科普、科室风貌、对外宣传报道、人物拍摄等日常宣传摄影工作。要求配备专业相机机身、配套标准镜头及常用宣传拍摄必备配件，整体画质清晰、弱光拍摄表现良好，具备快速对焦、无线传图等实用功能，操作简便、性能稳定，满足医院公众号、官网、宣传展板、对外媒体投稿等图文素材输出要求。</w:t>
      </w:r>
    </w:p>
    <w:p w14:paraId="3C002A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（3）提供现场使用培训。</w:t>
      </w:r>
      <w:bookmarkStart w:id="0" w:name="_GoBack"/>
      <w:bookmarkEnd w:id="0"/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（基础操作、会议拍摄设置、快速出图技巧）</w:t>
      </w:r>
    </w:p>
    <w:p w14:paraId="3E90A28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2435C43">
      <w:pPr>
        <w:pStyle w:val="3"/>
        <w:jc w:val="right"/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 w14:paraId="3F7AD9D8">
      <w:pPr>
        <w:pStyle w:val="3"/>
        <w:jc w:val="right"/>
        <w:rPr>
          <w:rFonts w:hint="default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德阳市罗江区人民医院</w:t>
      </w:r>
    </w:p>
    <w:p w14:paraId="6BAA1A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55"/>
        <w:jc w:val="right"/>
        <w:rPr>
          <w:rFonts w:hint="default" w:ascii="仿宋" w:hAnsi="仿宋" w:eastAsia="仿宋" w:cs="仿宋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202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color w:val="555555"/>
          <w:sz w:val="28"/>
          <w:szCs w:val="28"/>
          <w:lang w:val="en-US" w:eastAsia="zh-CN"/>
        </w:rPr>
        <w:t>17</w:t>
      </w:r>
      <w:r>
        <w:rPr>
          <w:rFonts w:hint="eastAsia" w:ascii="仿宋" w:hAnsi="仿宋" w:eastAsia="仿宋" w:cs="仿宋"/>
          <w:color w:val="555555"/>
          <w:sz w:val="28"/>
          <w:szCs w:val="28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hMmQ5ZDIwMjEwM2VkYTQ1MDRkYWM1NTJkZTcwZjcifQ=="/>
  </w:docVars>
  <w:rsids>
    <w:rsidRoot w:val="00000000"/>
    <w:rsid w:val="003357D8"/>
    <w:rsid w:val="008769CF"/>
    <w:rsid w:val="011163B3"/>
    <w:rsid w:val="018C519F"/>
    <w:rsid w:val="01A70303"/>
    <w:rsid w:val="020E02AA"/>
    <w:rsid w:val="024826A9"/>
    <w:rsid w:val="02765BF7"/>
    <w:rsid w:val="027E608F"/>
    <w:rsid w:val="02987B74"/>
    <w:rsid w:val="02CF0D76"/>
    <w:rsid w:val="03385470"/>
    <w:rsid w:val="043B10FF"/>
    <w:rsid w:val="04B17F98"/>
    <w:rsid w:val="051A4638"/>
    <w:rsid w:val="05A84572"/>
    <w:rsid w:val="065C0DC0"/>
    <w:rsid w:val="06714150"/>
    <w:rsid w:val="06807BC1"/>
    <w:rsid w:val="06C442EB"/>
    <w:rsid w:val="07342561"/>
    <w:rsid w:val="07801C24"/>
    <w:rsid w:val="078D1055"/>
    <w:rsid w:val="07BB5D45"/>
    <w:rsid w:val="08603056"/>
    <w:rsid w:val="08B06AAA"/>
    <w:rsid w:val="08CA32E8"/>
    <w:rsid w:val="09590F21"/>
    <w:rsid w:val="0A7B4636"/>
    <w:rsid w:val="0AD30BC1"/>
    <w:rsid w:val="0AFF42CF"/>
    <w:rsid w:val="0B8E7D66"/>
    <w:rsid w:val="0C4603F0"/>
    <w:rsid w:val="0C655925"/>
    <w:rsid w:val="0D5F2D96"/>
    <w:rsid w:val="0ED70174"/>
    <w:rsid w:val="0F307AB2"/>
    <w:rsid w:val="0FDF3286"/>
    <w:rsid w:val="104F151D"/>
    <w:rsid w:val="112A1850"/>
    <w:rsid w:val="11D206C6"/>
    <w:rsid w:val="133D454B"/>
    <w:rsid w:val="13405DEA"/>
    <w:rsid w:val="13BF31B2"/>
    <w:rsid w:val="14314264"/>
    <w:rsid w:val="144357A0"/>
    <w:rsid w:val="146124BC"/>
    <w:rsid w:val="14D3319E"/>
    <w:rsid w:val="15113B55"/>
    <w:rsid w:val="15692637"/>
    <w:rsid w:val="15CC605B"/>
    <w:rsid w:val="15E65CEA"/>
    <w:rsid w:val="15F31839"/>
    <w:rsid w:val="162B2D81"/>
    <w:rsid w:val="16646CBF"/>
    <w:rsid w:val="19924070"/>
    <w:rsid w:val="19ED6753"/>
    <w:rsid w:val="1A0E6678"/>
    <w:rsid w:val="1A2B6265"/>
    <w:rsid w:val="1AB83B7D"/>
    <w:rsid w:val="1CE54703"/>
    <w:rsid w:val="1D2624F4"/>
    <w:rsid w:val="1DB54B35"/>
    <w:rsid w:val="1DEF4306"/>
    <w:rsid w:val="1E955842"/>
    <w:rsid w:val="1EFB350D"/>
    <w:rsid w:val="20174376"/>
    <w:rsid w:val="207C6DAE"/>
    <w:rsid w:val="22484CBB"/>
    <w:rsid w:val="22643767"/>
    <w:rsid w:val="22680EB9"/>
    <w:rsid w:val="227448C1"/>
    <w:rsid w:val="22997463"/>
    <w:rsid w:val="23040BE2"/>
    <w:rsid w:val="232C638A"/>
    <w:rsid w:val="233A3F39"/>
    <w:rsid w:val="237815D0"/>
    <w:rsid w:val="238C6E29"/>
    <w:rsid w:val="248558C6"/>
    <w:rsid w:val="250B04BC"/>
    <w:rsid w:val="25E44CFA"/>
    <w:rsid w:val="25F72C80"/>
    <w:rsid w:val="27AF1AAA"/>
    <w:rsid w:val="27E80891"/>
    <w:rsid w:val="288B0115"/>
    <w:rsid w:val="28C332ED"/>
    <w:rsid w:val="291235A6"/>
    <w:rsid w:val="2A3B5326"/>
    <w:rsid w:val="2AF4778E"/>
    <w:rsid w:val="2AF82F5E"/>
    <w:rsid w:val="2B5D7F47"/>
    <w:rsid w:val="2C183950"/>
    <w:rsid w:val="2C3468E2"/>
    <w:rsid w:val="2D482013"/>
    <w:rsid w:val="2D67693D"/>
    <w:rsid w:val="2EAF43D1"/>
    <w:rsid w:val="2F4A2072"/>
    <w:rsid w:val="2F5C6DF5"/>
    <w:rsid w:val="2F656EF4"/>
    <w:rsid w:val="2FE04E51"/>
    <w:rsid w:val="30D51C61"/>
    <w:rsid w:val="31A51BCB"/>
    <w:rsid w:val="31C3579A"/>
    <w:rsid w:val="31CC1181"/>
    <w:rsid w:val="31EA5447"/>
    <w:rsid w:val="32696CB3"/>
    <w:rsid w:val="329A3E3E"/>
    <w:rsid w:val="329E6C16"/>
    <w:rsid w:val="32AE0B6A"/>
    <w:rsid w:val="3309105B"/>
    <w:rsid w:val="33801AA9"/>
    <w:rsid w:val="33C82E61"/>
    <w:rsid w:val="33FA5CC6"/>
    <w:rsid w:val="34602AC6"/>
    <w:rsid w:val="34BC7C80"/>
    <w:rsid w:val="35167DE5"/>
    <w:rsid w:val="353369C2"/>
    <w:rsid w:val="356054DE"/>
    <w:rsid w:val="35973B37"/>
    <w:rsid w:val="3599165E"/>
    <w:rsid w:val="35CF6962"/>
    <w:rsid w:val="368C20BB"/>
    <w:rsid w:val="38BF3ED3"/>
    <w:rsid w:val="38E72247"/>
    <w:rsid w:val="38EE040E"/>
    <w:rsid w:val="39E715B9"/>
    <w:rsid w:val="3A0E466B"/>
    <w:rsid w:val="3A7E7074"/>
    <w:rsid w:val="3A856654"/>
    <w:rsid w:val="3AD31988"/>
    <w:rsid w:val="3B111C96"/>
    <w:rsid w:val="3B471B5C"/>
    <w:rsid w:val="3BD51D88"/>
    <w:rsid w:val="3BEF4DDF"/>
    <w:rsid w:val="3C901F79"/>
    <w:rsid w:val="3CB71829"/>
    <w:rsid w:val="3D8517C0"/>
    <w:rsid w:val="3E997F13"/>
    <w:rsid w:val="3EC670DB"/>
    <w:rsid w:val="3EE01103"/>
    <w:rsid w:val="3F3466B8"/>
    <w:rsid w:val="40041DC9"/>
    <w:rsid w:val="40842F0A"/>
    <w:rsid w:val="418A1526"/>
    <w:rsid w:val="41CF3294"/>
    <w:rsid w:val="427D0B61"/>
    <w:rsid w:val="427D5E63"/>
    <w:rsid w:val="43000F6E"/>
    <w:rsid w:val="45311A24"/>
    <w:rsid w:val="459E5C62"/>
    <w:rsid w:val="470F4D11"/>
    <w:rsid w:val="478A46A9"/>
    <w:rsid w:val="478B6852"/>
    <w:rsid w:val="47E22818"/>
    <w:rsid w:val="49B70167"/>
    <w:rsid w:val="4A267363"/>
    <w:rsid w:val="4A2D63C1"/>
    <w:rsid w:val="4BD8220E"/>
    <w:rsid w:val="4CCC2DA6"/>
    <w:rsid w:val="4EF31987"/>
    <w:rsid w:val="4F4514B9"/>
    <w:rsid w:val="4FFF7438"/>
    <w:rsid w:val="505E4564"/>
    <w:rsid w:val="50753CCC"/>
    <w:rsid w:val="507629FF"/>
    <w:rsid w:val="50B9275C"/>
    <w:rsid w:val="51A46F68"/>
    <w:rsid w:val="51CA066C"/>
    <w:rsid w:val="522E63F4"/>
    <w:rsid w:val="526345BA"/>
    <w:rsid w:val="52C301A1"/>
    <w:rsid w:val="53EA0BEA"/>
    <w:rsid w:val="5467093A"/>
    <w:rsid w:val="547A17A4"/>
    <w:rsid w:val="57267D18"/>
    <w:rsid w:val="57770C7B"/>
    <w:rsid w:val="57D12A81"/>
    <w:rsid w:val="58D86152"/>
    <w:rsid w:val="58FC706B"/>
    <w:rsid w:val="592356DB"/>
    <w:rsid w:val="5996337C"/>
    <w:rsid w:val="59D86349"/>
    <w:rsid w:val="5AFD4AB9"/>
    <w:rsid w:val="5B394BC5"/>
    <w:rsid w:val="5C9D03D2"/>
    <w:rsid w:val="5DBD57D5"/>
    <w:rsid w:val="5E2B5B19"/>
    <w:rsid w:val="5E7D74BF"/>
    <w:rsid w:val="5EC5419E"/>
    <w:rsid w:val="5ED456FE"/>
    <w:rsid w:val="5F470301"/>
    <w:rsid w:val="5F797C86"/>
    <w:rsid w:val="5F8C3B27"/>
    <w:rsid w:val="5FAB1E0A"/>
    <w:rsid w:val="5FC8154F"/>
    <w:rsid w:val="612853BF"/>
    <w:rsid w:val="623558FB"/>
    <w:rsid w:val="6287090C"/>
    <w:rsid w:val="63100901"/>
    <w:rsid w:val="63344E12"/>
    <w:rsid w:val="63A376E5"/>
    <w:rsid w:val="64821B6F"/>
    <w:rsid w:val="64C116D7"/>
    <w:rsid w:val="64D32E50"/>
    <w:rsid w:val="65A25C2E"/>
    <w:rsid w:val="65B752FD"/>
    <w:rsid w:val="65CE6852"/>
    <w:rsid w:val="661674F1"/>
    <w:rsid w:val="66974E96"/>
    <w:rsid w:val="672A7AB8"/>
    <w:rsid w:val="67353E5F"/>
    <w:rsid w:val="67AC1627"/>
    <w:rsid w:val="68107A6A"/>
    <w:rsid w:val="68494C4D"/>
    <w:rsid w:val="688B17FA"/>
    <w:rsid w:val="69774CFC"/>
    <w:rsid w:val="69A43B52"/>
    <w:rsid w:val="6A4B66C3"/>
    <w:rsid w:val="6A6148A1"/>
    <w:rsid w:val="6A78793A"/>
    <w:rsid w:val="6A90057A"/>
    <w:rsid w:val="6B1B15F1"/>
    <w:rsid w:val="6B210B02"/>
    <w:rsid w:val="6B54637B"/>
    <w:rsid w:val="6C824CBE"/>
    <w:rsid w:val="6D39727C"/>
    <w:rsid w:val="6D4F3B69"/>
    <w:rsid w:val="6D995997"/>
    <w:rsid w:val="6DB51768"/>
    <w:rsid w:val="6DF96462"/>
    <w:rsid w:val="6E2952B2"/>
    <w:rsid w:val="6E810905"/>
    <w:rsid w:val="6F5B1156"/>
    <w:rsid w:val="6FD954DB"/>
    <w:rsid w:val="706E4449"/>
    <w:rsid w:val="70A8568C"/>
    <w:rsid w:val="70E138DD"/>
    <w:rsid w:val="71047667"/>
    <w:rsid w:val="719941B8"/>
    <w:rsid w:val="72C06C31"/>
    <w:rsid w:val="72C85CEC"/>
    <w:rsid w:val="7349367D"/>
    <w:rsid w:val="73886292"/>
    <w:rsid w:val="73AB4ED8"/>
    <w:rsid w:val="73B76246"/>
    <w:rsid w:val="74186F7A"/>
    <w:rsid w:val="74D3353D"/>
    <w:rsid w:val="7589009F"/>
    <w:rsid w:val="75A35605"/>
    <w:rsid w:val="766A6123"/>
    <w:rsid w:val="76D637B8"/>
    <w:rsid w:val="76DC4D58"/>
    <w:rsid w:val="77A07178"/>
    <w:rsid w:val="784B67EB"/>
    <w:rsid w:val="78CF6711"/>
    <w:rsid w:val="79142376"/>
    <w:rsid w:val="79366790"/>
    <w:rsid w:val="79813602"/>
    <w:rsid w:val="7A0643B5"/>
    <w:rsid w:val="7A3E440D"/>
    <w:rsid w:val="7B3D5850"/>
    <w:rsid w:val="7B922FB4"/>
    <w:rsid w:val="7BB10350"/>
    <w:rsid w:val="7BBB4D2B"/>
    <w:rsid w:val="7BC04950"/>
    <w:rsid w:val="7BF73FB5"/>
    <w:rsid w:val="7C030BAC"/>
    <w:rsid w:val="7C2F442D"/>
    <w:rsid w:val="7C7F3FAA"/>
    <w:rsid w:val="7D531673"/>
    <w:rsid w:val="7DC425BD"/>
    <w:rsid w:val="7E094473"/>
    <w:rsid w:val="7F6D458E"/>
    <w:rsid w:val="7FAD6712"/>
    <w:rsid w:val="7FE376CD"/>
    <w:rsid w:val="7FFC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styleId="4">
    <w:name w:val="Body Text First Indent"/>
    <w:basedOn w:val="3"/>
    <w:autoRedefine/>
    <w:qFormat/>
    <w:uiPriority w:val="0"/>
    <w:pPr>
      <w:spacing w:line="240" w:lineRule="auto"/>
      <w:ind w:firstLine="420" w:firstLineChars="100"/>
    </w:pPr>
  </w:style>
  <w:style w:type="paragraph" w:styleId="5">
    <w:name w:val="toc 2"/>
    <w:basedOn w:val="1"/>
    <w:next w:val="1"/>
    <w:autoRedefine/>
    <w:qFormat/>
    <w:uiPriority w:val="0"/>
    <w:pPr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737</Words>
  <Characters>740</Characters>
  <Lines>0</Lines>
  <Paragraphs>0</Paragraphs>
  <TotalTime>7</TotalTime>
  <ScaleCrop>false</ScaleCrop>
  <LinksUpToDate>false</LinksUpToDate>
  <CharactersWithSpaces>740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2024-03-11T11:36:00Z</dcterms:created>
  <dc:creator>Administrator</dc:creator>
  <cp:lastModifiedBy>more廖鹏</cp:lastModifiedBy>
  <dcterms:modified xsi:type="dcterms:W3CDTF">2026-04-17T06:40:48Z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94E89B6634F14B25822AA0311374EEA3_12</vt:lpwstr>
  </property>
  <property fmtid="{D5CDD505-2E9C-101B-9397-08002B2CF9AE}" pid="4" name="KSOTemplateDocerSaveRecord">
    <vt:lpwstr>eyJoZGlkIjoiNGQ2NGJkOWI0MDAzNzE3MzFhNWM0ZTMwMTNjNDU3MTkiLCJ1c2VySWQiOiIzNjUwMjc0MTUifQ==</vt:lpwstr>
  </property>
</Properties>
</file>