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3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德阳市罗江区人民医院</w:t>
      </w:r>
    </w:p>
    <w:p w14:paraId="36C89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导医外包服务项目市场调研（二次）</w:t>
      </w:r>
    </w:p>
    <w:p w14:paraId="0889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公告</w:t>
      </w:r>
    </w:p>
    <w:p w14:paraId="15518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</w:p>
    <w:p w14:paraId="540FD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我院拟采购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导医外包服务，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现向符合资格条件的供应商进行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市场信息征集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本次仅为市场调研，并非采购招标。欢迎具备条件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的供应商报名参加，相关事项具体如下：</w:t>
      </w:r>
    </w:p>
    <w:p w14:paraId="72D3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导医服务外包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</w:t>
      </w:r>
    </w:p>
    <w:p w14:paraId="699AE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项目内容及需求</w:t>
      </w:r>
    </w:p>
    <w:p w14:paraId="1007F9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服务对象：门诊</w:t>
      </w:r>
      <w:r>
        <w:rPr>
          <w:rFonts w:hint="eastAsia" w:ascii="仿宋_GB2312" w:hAnsi="仿宋_GB2312" w:eastAsia="仿宋_GB2312" w:cs="仿宋_GB2312"/>
          <w:sz w:val="32"/>
          <w:szCs w:val="32"/>
        </w:rPr>
        <w:t>患者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健康体检客户</w:t>
      </w:r>
    </w:p>
    <w:p w14:paraId="46DB91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服务范围：导医服务主要负责预检分诊、导诊指引、健康宣教、便民服务等工作；体检服务主要负责导检指引、资料整理录入、参与部分适宜技术操作等工作。</w:t>
      </w:r>
    </w:p>
    <w:p w14:paraId="5311D6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服务期：合同签订之日起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3DE923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德阳市罗江区人民医院</w:t>
      </w:r>
    </w:p>
    <w:p w14:paraId="51B43F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人员要求及工作内容</w:t>
      </w:r>
    </w:p>
    <w:tbl>
      <w:tblPr>
        <w:tblStyle w:val="4"/>
        <w:tblW w:w="11598" w:type="dxa"/>
        <w:tblInd w:w="-1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605"/>
        <w:gridCol w:w="915"/>
        <w:gridCol w:w="1833"/>
        <w:gridCol w:w="5355"/>
        <w:gridCol w:w="915"/>
      </w:tblGrid>
      <w:tr w14:paraId="4146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23849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</w:t>
            </w:r>
          </w:p>
          <w:p w14:paraId="33B01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605" w:type="dxa"/>
          </w:tcPr>
          <w:p w14:paraId="39C86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性别及</w:t>
            </w:r>
          </w:p>
          <w:p w14:paraId="53BEC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915" w:type="dxa"/>
          </w:tcPr>
          <w:p w14:paraId="72E81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 w14:paraId="44297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833" w:type="dxa"/>
          </w:tcPr>
          <w:p w14:paraId="29F47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资质</w:t>
            </w:r>
          </w:p>
          <w:p w14:paraId="05094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5355" w:type="dxa"/>
          </w:tcPr>
          <w:p w14:paraId="16005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具体工作内容</w:t>
            </w:r>
          </w:p>
          <w:p w14:paraId="7774A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（包括但不限于以下内容）   </w:t>
            </w:r>
          </w:p>
        </w:tc>
        <w:tc>
          <w:tcPr>
            <w:tcW w:w="915" w:type="dxa"/>
          </w:tcPr>
          <w:p w14:paraId="6DDB6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3C378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需求</w:t>
            </w:r>
          </w:p>
        </w:tc>
      </w:tr>
      <w:tr w14:paraId="1056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35848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DA5D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7DCC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B48F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5E69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导医服务</w:t>
            </w:r>
          </w:p>
        </w:tc>
        <w:tc>
          <w:tcPr>
            <w:tcW w:w="1605" w:type="dxa"/>
          </w:tcPr>
          <w:p w14:paraId="55744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860D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878B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C7C9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8D70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女性优先35周岁以下</w:t>
            </w:r>
          </w:p>
        </w:tc>
        <w:tc>
          <w:tcPr>
            <w:tcW w:w="915" w:type="dxa"/>
          </w:tcPr>
          <w:p w14:paraId="32ECA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3525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CE5A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EC2D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AB3F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833" w:type="dxa"/>
          </w:tcPr>
          <w:p w14:paraId="336A1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3820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C747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F5C7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护理专业或相关医学专业，持护士执业证书优先</w:t>
            </w:r>
          </w:p>
        </w:tc>
        <w:tc>
          <w:tcPr>
            <w:tcW w:w="5355" w:type="dxa"/>
          </w:tcPr>
          <w:p w14:paraId="714B1D9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320" w:lineRule="exact"/>
              <w:ind w:right="116" w:rightChars="0" w:firstLine="318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1.在门诊部主任、护士长的领导下开展工作。</w:t>
            </w:r>
          </w:p>
          <w:p w14:paraId="5E90E71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320" w:lineRule="exact"/>
              <w:ind w:right="116" w:rightChars="0" w:firstLine="318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熟悉医院环境及科室分布，了解医院专科特点、专科就诊时间及相应专家姓名。</w:t>
            </w:r>
          </w:p>
          <w:p w14:paraId="00A5BA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20" w:lineRule="exact"/>
              <w:ind w:right="35"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提前到岗，做好开诊前的各种准备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  <w:p w14:paraId="30BB9C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320" w:lineRule="exact"/>
              <w:ind w:right="116" w:firstLine="318" w:firstLineChars="100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巡视各诊室医生到岗情况，如未到岗立即报告分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诊护士，并耐心为患者作好解释疏导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做好医生出勤记录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。</w:t>
            </w:r>
          </w:p>
          <w:p w14:paraId="124318A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320" w:lineRule="exact"/>
              <w:ind w:right="116" w:rightChars="0" w:firstLine="32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热情接待患者，主动为有需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患者提供咨询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。</w:t>
            </w:r>
          </w:p>
          <w:p w14:paraId="4C7A65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20" w:lineRule="exact"/>
              <w:ind w:right="35" w:firstLine="318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引导患者挂号、候诊检查，对急救、重症、老弱、行动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不便又无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陪伴的患者，用平车（轮椅）或搀扶至相关科室，帮助患者刷卡、取药。</w:t>
            </w:r>
          </w:p>
          <w:p w14:paraId="4F14F1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320" w:lineRule="exact"/>
              <w:ind w:right="36" w:firstLine="318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主动维持好门诊大厅及相邻窗口外环境的秩序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，维持诊室内的就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诊秩序，</w:t>
            </w:r>
            <w:r>
              <w:rPr>
                <w:rFonts w:hint="eastAsia" w:ascii="仿宋_GB2312" w:hAnsi="仿宋_GB2312" w:eastAsia="仿宋_GB2312" w:cs="仿宋_GB2312"/>
                <w:spacing w:val="-3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保持所管区域的清洁，努力创造一个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整洁、舒适、安静、有序、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安全的就诊环境。</w:t>
            </w:r>
          </w:p>
          <w:p w14:paraId="322B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8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主动了解候诊区患者的各种疑问并积极解答，发现异常应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立即上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报上级护士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和护士长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，发现形迹可疑人员，及时通知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安保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人员。</w:t>
            </w:r>
          </w:p>
          <w:p w14:paraId="3F9D3C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6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主动为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候诊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患者做好二次导诊，包括各种检查的时间、地点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方位，办入院手续的程序，缴费取药的地点，需要时推送患者。</w:t>
            </w:r>
          </w:p>
          <w:p w14:paraId="14A578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320" w:lineRule="exact"/>
              <w:ind w:firstLine="318" w:firstLineChars="100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每天负责清理、添加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更换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各诊室的各类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物品，包括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各诊室诊断床床单。</w:t>
            </w:r>
          </w:p>
          <w:p w14:paraId="2B9719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6" w:firstLine="310" w:firstLineChars="100"/>
              <w:textAlignment w:val="auto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11.每日检查区域内标识标牌是否合理安全，电子显示屏是否正常工作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。</w:t>
            </w:r>
          </w:p>
          <w:p w14:paraId="428D0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带领志愿者做好咨询、导诊、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满意度调查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等服务，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发放各种宣传资料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915" w:type="dxa"/>
          </w:tcPr>
          <w:p w14:paraId="3AF18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C245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FCE8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2D40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top"/>
          </w:tcPr>
          <w:p w14:paraId="47F37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615A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44B6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健康管理体检服务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2ADF4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9504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01ED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女性，35周岁以下</w:t>
            </w:r>
          </w:p>
        </w:tc>
        <w:tc>
          <w:tcPr>
            <w:tcW w:w="915" w:type="dxa"/>
            <w:shd w:val="clear" w:color="auto" w:fill="auto"/>
            <w:vAlign w:val="top"/>
          </w:tcPr>
          <w:p w14:paraId="36EE7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13E0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C955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833" w:type="dxa"/>
            <w:shd w:val="clear" w:color="auto" w:fill="auto"/>
            <w:vAlign w:val="top"/>
          </w:tcPr>
          <w:p w14:paraId="1C2B2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7D8E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7FD0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护理专业或相关医学专业，持护士执业证书优先</w:t>
            </w:r>
          </w:p>
        </w:tc>
        <w:tc>
          <w:tcPr>
            <w:tcW w:w="5355" w:type="dxa"/>
            <w:vAlign w:val="top"/>
          </w:tcPr>
          <w:p w14:paraId="1495E1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1.在健康管理中心主任指导下开展工作，服从安排。</w:t>
            </w:r>
          </w:p>
          <w:p w14:paraId="43EA25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2.工作人员仪表端庄、服装整洁、淡妆上岗。使用礼貌用语，文明微笑服务，主动、热情接待体检者，对提出的疑问及时作出解答，遵守劳动纪律，不随意离岗。</w:t>
            </w:r>
          </w:p>
          <w:p w14:paraId="7B6DB6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3.熟悉各项检测项目的主要内容、临床意义、收费价格，负责接待客户的咨询、体检项目的推荐工作。</w:t>
            </w:r>
          </w:p>
          <w:p w14:paraId="46865E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4.负责对外联系体检单位及个人，做好营销工作。</w:t>
            </w:r>
          </w:p>
          <w:p w14:paraId="7BE29E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5.认真、主动、热情做好团检、个检接待工作，如:制定体检方案、签署健康体检协议、团检备单、登记以及体检费用的收取。耐心解答客户提出的问题并给予指导。</w:t>
            </w:r>
          </w:p>
          <w:p w14:paraId="457BAE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6.负责组织、接待、引导、协调体检客户有序进行健康体检，提高客户满意度。</w:t>
            </w:r>
          </w:p>
          <w:p w14:paraId="597F1A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 xml:space="preserve">7.积极主动开展健康宣教，以及受检者的健康教育、咨询、检后服务工作。           </w:t>
            </w:r>
          </w:p>
          <w:p w14:paraId="25A3DF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8.应有防范纠纷和妥善处理纠纷的能力，若发生纠纷，应主动及时汇报科室主任，协助妥善处理。如遇体检者出现危机情况(如晕针、晕血、癫痫)应积极做出相应处理，通知医生抢救，并汇报科室主任。</w:t>
            </w:r>
          </w:p>
          <w:p w14:paraId="7A7C0B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9.完成健康管理服务中心主任安排的其他工作。</w:t>
            </w:r>
          </w:p>
        </w:tc>
        <w:tc>
          <w:tcPr>
            <w:tcW w:w="915" w:type="dxa"/>
            <w:vAlign w:val="top"/>
          </w:tcPr>
          <w:p w14:paraId="505A3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A918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83E4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486F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</w:tbl>
    <w:p w14:paraId="5E262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报名条件</w:t>
      </w:r>
    </w:p>
    <w:p w14:paraId="48E44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1.在中国境内注册的合法企业；</w:t>
      </w:r>
    </w:p>
    <w:p w14:paraId="48184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2.具有合格资质和相应供应保障能力；</w:t>
      </w:r>
    </w:p>
    <w:p w14:paraId="6E87F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3.具有履行合同所必须的资格、设备和专业技术能力；</w:t>
      </w:r>
    </w:p>
    <w:p w14:paraId="61488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4.具有独立承担民事责任的能力；</w:t>
      </w:r>
    </w:p>
    <w:p w14:paraId="5EC00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5.具有良好的商业信誉和健全的财务会计制度；</w:t>
      </w:r>
    </w:p>
    <w:p w14:paraId="16596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6.有依法缴纳税收和社会保障资金的良好记录；</w:t>
      </w:r>
    </w:p>
    <w:p w14:paraId="229B3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7.三年内在经营活动中无重大违法违纪记录。</w:t>
      </w:r>
    </w:p>
    <w:p w14:paraId="23669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报名需提交的资料</w:t>
      </w:r>
    </w:p>
    <w:p w14:paraId="4D0EE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1.供应商营业执照、授权委托书、身份证复印件、国家对行业要求的其他相关资质等，以上资料均须加盖鲜章。</w:t>
      </w:r>
    </w:p>
    <w:p w14:paraId="03C64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2.报名需在公告之日起至2025年12月12日17:00之前，医院择日通知供应商参加医院市场信息调研会议。</w:t>
      </w:r>
    </w:p>
    <w:p w14:paraId="4B9F7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3.服务实施方案及服务费用。（格式自拟）</w:t>
      </w:r>
    </w:p>
    <w:p w14:paraId="5923E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4.报名资料在报名截止时间前送达报名地点。逾期送达的报名资料以及不符合要求的报名资料不予接收。</w:t>
      </w:r>
    </w:p>
    <w:p w14:paraId="62403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请将以上资料全部签字/盖章后现场提交或邮寄至德阳市罗江区人民医院门诊五楼B区护理部。</w:t>
      </w:r>
    </w:p>
    <w:p w14:paraId="538D0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联系电话：尹老师:13658151559  赵老师:13981002321</w:t>
      </w:r>
    </w:p>
    <w:p w14:paraId="5215C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636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德阳市罗江区人民医院护理部</w:t>
      </w:r>
    </w:p>
    <w:p w14:paraId="0D477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09F81"/>
    <w:multiLevelType w:val="singleLevel"/>
    <w:tmpl w:val="D8709F8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A327B"/>
    <w:rsid w:val="03B408FC"/>
    <w:rsid w:val="04715356"/>
    <w:rsid w:val="04A44EF6"/>
    <w:rsid w:val="05184F9C"/>
    <w:rsid w:val="08DD09D6"/>
    <w:rsid w:val="0BC1638D"/>
    <w:rsid w:val="0D444B80"/>
    <w:rsid w:val="0DBC6AAD"/>
    <w:rsid w:val="0EE6275C"/>
    <w:rsid w:val="13D115D3"/>
    <w:rsid w:val="157F52EF"/>
    <w:rsid w:val="172F68A1"/>
    <w:rsid w:val="175400B6"/>
    <w:rsid w:val="18A54590"/>
    <w:rsid w:val="1A3F329F"/>
    <w:rsid w:val="1C8071CA"/>
    <w:rsid w:val="1F4A2BE3"/>
    <w:rsid w:val="1FE07AEA"/>
    <w:rsid w:val="20BE783F"/>
    <w:rsid w:val="23871813"/>
    <w:rsid w:val="24763D61"/>
    <w:rsid w:val="27133AE9"/>
    <w:rsid w:val="279354B1"/>
    <w:rsid w:val="2A756869"/>
    <w:rsid w:val="2B6E5792"/>
    <w:rsid w:val="2D783775"/>
    <w:rsid w:val="2F067253"/>
    <w:rsid w:val="34831B82"/>
    <w:rsid w:val="35D612E1"/>
    <w:rsid w:val="38966328"/>
    <w:rsid w:val="38995E18"/>
    <w:rsid w:val="3A43603C"/>
    <w:rsid w:val="3D4D6B74"/>
    <w:rsid w:val="40275A94"/>
    <w:rsid w:val="41C51A2C"/>
    <w:rsid w:val="42312C1E"/>
    <w:rsid w:val="4341765D"/>
    <w:rsid w:val="459C30F4"/>
    <w:rsid w:val="475573AE"/>
    <w:rsid w:val="475E2707"/>
    <w:rsid w:val="486E00C2"/>
    <w:rsid w:val="4ADA327B"/>
    <w:rsid w:val="4D283909"/>
    <w:rsid w:val="4EB45A8C"/>
    <w:rsid w:val="4EF61477"/>
    <w:rsid w:val="4FC42956"/>
    <w:rsid w:val="4FDC44F3"/>
    <w:rsid w:val="51BA3E51"/>
    <w:rsid w:val="527A6C66"/>
    <w:rsid w:val="53D224B3"/>
    <w:rsid w:val="561B17C3"/>
    <w:rsid w:val="565A03E8"/>
    <w:rsid w:val="571903F8"/>
    <w:rsid w:val="57D305A7"/>
    <w:rsid w:val="58E7534A"/>
    <w:rsid w:val="5B121FC7"/>
    <w:rsid w:val="5E1C0781"/>
    <w:rsid w:val="5F753076"/>
    <w:rsid w:val="632C3261"/>
    <w:rsid w:val="645C7B76"/>
    <w:rsid w:val="659B647C"/>
    <w:rsid w:val="66660D9D"/>
    <w:rsid w:val="705420DA"/>
    <w:rsid w:val="710B5494"/>
    <w:rsid w:val="720E44B3"/>
    <w:rsid w:val="72F15FDA"/>
    <w:rsid w:val="748E2237"/>
    <w:rsid w:val="7AE27D0A"/>
    <w:rsid w:val="7B0436F5"/>
    <w:rsid w:val="7E282B4B"/>
    <w:rsid w:val="7EBF4783"/>
    <w:rsid w:val="7F12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1650</Words>
  <Characters>1722</Characters>
  <Lines>0</Lines>
  <Paragraphs>0</Paragraphs>
  <TotalTime>48</TotalTime>
  <ScaleCrop>false</ScaleCrop>
  <LinksUpToDate>false</LinksUpToDate>
  <CharactersWithSpaces>1740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2025-07-10T00:44:00Z</dcterms:created>
  <dc:creator>王永平</dc:creator>
  <cp:lastModifiedBy>李应康</cp:lastModifiedBy>
  <dcterms:modified xsi:type="dcterms:W3CDTF">2025-12-03T01:46:38Z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BAD8D00E9B35473D96EE20268066DEEB_11</vt:lpwstr>
  </property>
  <property fmtid="{D5CDD505-2E9C-101B-9397-08002B2CF9AE}" pid="4" name="KSOTemplateDocerSaveRecord">
    <vt:lpwstr>eyJoZGlkIjoiZDhiYzRlZDhkMWYxYzNiODc2MTZmNmNhY2YzYWM1MTUiLCJ1c2VySWQiOiIxNzA5NTczMDc2In0=</vt:lpwstr>
  </property>
</Properties>
</file>